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B6E" w:rsidRPr="00FB060C" w:rsidRDefault="00FE2B6E" w:rsidP="00FE2B6E">
      <w:pPr>
        <w:pStyle w:val="BijlageGenummerdKop"/>
        <w:numPr>
          <w:ilvl w:val="0"/>
          <w:numId w:val="0"/>
        </w:numPr>
      </w:pPr>
      <w:r>
        <w:t>Bijlage I</w:t>
      </w:r>
      <w:r>
        <w:tab/>
      </w:r>
      <w:r w:rsidRPr="00A27551">
        <w:t>Inschrijvingsstaat</w:t>
      </w:r>
      <w:r w:rsidRPr="00FB060C">
        <w:t xml:space="preserve"> </w:t>
      </w:r>
    </w:p>
    <w:p w:rsidR="00FE2B6E" w:rsidRDefault="00FE2B6E" w:rsidP="00FE2B6E">
      <w:pPr>
        <w:rPr>
          <w:color w:val="000000" w:themeColor="text1"/>
        </w:rPr>
      </w:pPr>
    </w:p>
    <w:p w:rsidR="00FE2B6E" w:rsidRPr="00A9293A" w:rsidRDefault="00FE2B6E" w:rsidP="00FE2B6E">
      <w:r w:rsidRPr="00A9293A">
        <w:t xml:space="preserve">Voor de uitvoering van project </w:t>
      </w:r>
      <w:r w:rsidRPr="002A4BD4">
        <w:t xml:space="preserve">(O)TB A67 </w:t>
      </w:r>
      <w:proofErr w:type="spellStart"/>
      <w:r w:rsidRPr="002A4BD4">
        <w:t>Leenderheide</w:t>
      </w:r>
      <w:proofErr w:type="spellEnd"/>
      <w:r w:rsidRPr="002A4BD4">
        <w:t xml:space="preserve"> - Geldrop</w:t>
      </w:r>
      <w:r w:rsidRPr="00A9293A">
        <w:t xml:space="preserve"> </w:t>
      </w:r>
      <w:r>
        <w:t>met z</w:t>
      </w:r>
      <w:r w:rsidRPr="00A9293A">
        <w:t xml:space="preserve">aaknummer </w:t>
      </w:r>
      <w:r>
        <w:t>31151503</w:t>
      </w:r>
      <w:r w:rsidRPr="00A9293A">
        <w:t>.</w:t>
      </w:r>
    </w:p>
    <w:p w:rsidR="00FE2B6E" w:rsidRPr="00A9293A" w:rsidRDefault="00FE2B6E" w:rsidP="00FE2B6E"/>
    <w:p w:rsidR="00FE2B6E" w:rsidRPr="00A9293A" w:rsidRDefault="00FE2B6E" w:rsidP="00FE2B6E">
      <w:pPr>
        <w:tabs>
          <w:tab w:val="left" w:pos="3456"/>
          <w:tab w:val="right" w:pos="9026"/>
        </w:tabs>
      </w:pPr>
      <w:r w:rsidRPr="00A9293A">
        <w:t>Ondergetekende(n): ………………….…………………………….</w:t>
      </w:r>
    </w:p>
    <w:p w:rsidR="00FE2B6E" w:rsidRPr="00A9293A" w:rsidRDefault="00FE2B6E" w:rsidP="00FE2B6E">
      <w:pPr>
        <w:tabs>
          <w:tab w:val="left" w:pos="3456"/>
          <w:tab w:val="right" w:pos="9026"/>
        </w:tabs>
        <w:ind w:hanging="3456"/>
      </w:pPr>
    </w:p>
    <w:p w:rsidR="00FE2B6E" w:rsidRPr="00A9293A" w:rsidRDefault="00FE2B6E" w:rsidP="00FE2B6E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</w:pPr>
      <w:r w:rsidRPr="00A9293A">
        <w:t>te dezen rechtsgeldig vertegenwoordigd door ………………………….,</w:t>
      </w:r>
    </w:p>
    <w:p w:rsidR="00FE2B6E" w:rsidRPr="00A9293A" w:rsidRDefault="00FE2B6E" w:rsidP="00FE2B6E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</w:pPr>
    </w:p>
    <w:p w:rsidR="00FE2B6E" w:rsidRDefault="00FE2B6E" w:rsidP="00FE2B6E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</w:pPr>
      <w:r w:rsidRPr="00A9293A">
        <w:t>verklaart (verklaren) zich door</w:t>
      </w:r>
      <w:r>
        <w:t xml:space="preserve"> ondertekening dezes bereid om d</w:t>
      </w:r>
      <w:r w:rsidRPr="00A9293A">
        <w:t xml:space="preserve">iensten te verrichten als beschreven in de </w:t>
      </w:r>
      <w:r>
        <w:t>aanbestedingsleidraad</w:t>
      </w:r>
      <w:r w:rsidRPr="00A9293A">
        <w:t>, tegen onderstaande prijzen (per product) exclusief btw:</w:t>
      </w:r>
    </w:p>
    <w:p w:rsidR="00FE2B6E" w:rsidRDefault="00FE2B6E" w:rsidP="00FE2B6E"/>
    <w:tbl>
      <w:tblPr>
        <w:tblW w:w="724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69"/>
        <w:gridCol w:w="1843"/>
      </w:tblGrid>
      <w:tr w:rsidR="00FE2B6E" w:rsidRPr="002A4BD4" w:rsidTr="00BE1A65">
        <w:trPr>
          <w:trHeight w:val="307"/>
        </w:trPr>
        <w:tc>
          <w:tcPr>
            <w:tcW w:w="3828" w:type="dxa"/>
          </w:tcPr>
          <w:p w:rsidR="00FE2B6E" w:rsidRPr="002A4BD4" w:rsidRDefault="00FE2B6E" w:rsidP="00BE1A65">
            <w:pPr>
              <w:keepNext/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eastAsia="Times New Roman"/>
                <w:b/>
              </w:rPr>
            </w:pPr>
            <w:r w:rsidRPr="002A4BD4">
              <w:rPr>
                <w:rFonts w:eastAsia="Times New Roman"/>
                <w:b/>
              </w:rPr>
              <w:t>Diensten / (deel)producten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  <w:b/>
              </w:rPr>
              <w:t xml:space="preserve">Kosten per </w:t>
            </w:r>
            <w:r>
              <w:rPr>
                <w:rFonts w:eastAsia="Times New Roman"/>
                <w:b/>
              </w:rPr>
              <w:t>deel</w:t>
            </w:r>
            <w:r w:rsidRPr="002A4BD4">
              <w:rPr>
                <w:rFonts w:eastAsia="Times New Roman"/>
                <w:b/>
              </w:rPr>
              <w:t>product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  <w:b/>
              </w:rPr>
              <w:t>Totaal kosten producten</w:t>
            </w: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3"/>
              </w:numPr>
              <w:tabs>
                <w:tab w:val="left" w:pos="-1440"/>
                <w:tab w:val="left" w:pos="-720"/>
                <w:tab w:val="left" w:pos="0"/>
                <w:tab w:val="left" w:pos="284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Ontwerpen, effecten en techniek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</w:tr>
      <w:tr w:rsidR="00FE2B6E" w:rsidRPr="002A4BD4" w:rsidTr="00BE1A65">
        <w:trPr>
          <w:trHeight w:val="300"/>
        </w:trPr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321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460" w:hanging="423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Systeemspecificatie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321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460" w:hanging="423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Ontwerpen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321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460" w:hanging="423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Effectstudies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</w:rPr>
              <w:tab/>
            </w:r>
            <w:r w:rsidRPr="002A4BD4">
              <w:rPr>
                <w:rFonts w:eastAsia="Times New Roman"/>
              </w:rPr>
              <w:t>Nieuwe NRM berekening (stelpost)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€ 500.000,-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3"/>
              </w:numPr>
              <w:tabs>
                <w:tab w:val="left" w:pos="-1440"/>
                <w:tab w:val="left" w:pos="-720"/>
                <w:tab w:val="left" w:pos="0"/>
                <w:tab w:val="left" w:pos="284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Ontwerp-Tracébesluit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3"/>
              </w:numPr>
              <w:tabs>
                <w:tab w:val="left" w:pos="-1440"/>
                <w:tab w:val="left" w:pos="-720"/>
                <w:tab w:val="left" w:pos="0"/>
                <w:tab w:val="left" w:pos="284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Tracébesluit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</w:tr>
      <w:tr w:rsidR="00FE2B6E" w:rsidRPr="002A4BD4" w:rsidTr="00BE1A65">
        <w:tc>
          <w:tcPr>
            <w:tcW w:w="3828" w:type="dxa"/>
          </w:tcPr>
          <w:p w:rsidR="00FE2B6E" w:rsidRPr="001C49DF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Nota van antwoord</w:t>
            </w:r>
            <w:r>
              <w:rPr>
                <w:rFonts w:eastAsia="Times New Roman"/>
              </w:rPr>
              <w:t xml:space="preserve"> (o</w:t>
            </w:r>
            <w:r w:rsidRPr="001C49DF">
              <w:rPr>
                <w:rFonts w:eastAsia="Times New Roman"/>
              </w:rPr>
              <w:t>.b.v. 100 unieke zienswijzen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 xml:space="preserve">Tracébesluit 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3"/>
              </w:numPr>
              <w:tabs>
                <w:tab w:val="left" w:pos="-1440"/>
                <w:tab w:val="left" w:pos="-720"/>
                <w:tab w:val="left" w:pos="0"/>
                <w:tab w:val="left" w:pos="284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Beroepsprocedure (stelpost)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€ 50.000,-</w:t>
            </w: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3"/>
              </w:numPr>
              <w:tabs>
                <w:tab w:val="left" w:pos="-1440"/>
                <w:tab w:val="left" w:pos="-720"/>
                <w:tab w:val="left" w:pos="0"/>
                <w:tab w:val="left" w:pos="284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Conditionering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3"/>
              </w:numPr>
              <w:tabs>
                <w:tab w:val="left" w:pos="-1440"/>
                <w:tab w:val="left" w:pos="-720"/>
                <w:tab w:val="left" w:pos="0"/>
                <w:tab w:val="left" w:pos="284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Publieksparticipatie en communicatie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42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Publieksparticipatie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1C49DF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42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Stakeholder</w:t>
            </w:r>
            <w:r>
              <w:rPr>
                <w:rFonts w:eastAsia="Times New Roman"/>
              </w:rPr>
              <w:softHyphen/>
            </w:r>
            <w:r w:rsidRPr="001C49DF">
              <w:rPr>
                <w:rFonts w:eastAsia="Times New Roman"/>
              </w:rPr>
              <w:t>manage</w:t>
            </w:r>
            <w:r w:rsidRPr="001C49DF">
              <w:rPr>
                <w:rFonts w:eastAsia="Times New Roman"/>
              </w:rPr>
              <w:softHyphen/>
              <w:t>ment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42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proofErr w:type="spellStart"/>
            <w:r w:rsidRPr="002A4BD4">
              <w:rPr>
                <w:rFonts w:eastAsia="Times New Roman"/>
              </w:rPr>
              <w:t>Klanteisenspecificatie</w:t>
            </w:r>
            <w:proofErr w:type="spellEnd"/>
            <w:r>
              <w:rPr>
                <w:rFonts w:eastAsia="Times New Roman"/>
              </w:rPr>
              <w:t xml:space="preserve"> (o</w:t>
            </w:r>
            <w:r w:rsidRPr="001C49DF">
              <w:rPr>
                <w:rFonts w:eastAsia="Times New Roman"/>
              </w:rPr>
              <w:t>.b.v. 25 overleggen met omgeving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numPr>
                <w:ilvl w:val="0"/>
                <w:numId w:val="34"/>
              </w:numPr>
              <w:tabs>
                <w:tab w:val="left" w:pos="-1440"/>
                <w:tab w:val="left" w:pos="-720"/>
                <w:tab w:val="left" w:pos="0"/>
                <w:tab w:val="left" w:pos="42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Bijdrage externe communicatie-</w:t>
            </w:r>
            <w:r w:rsidRPr="002A4BD4">
              <w:rPr>
                <w:rFonts w:eastAsia="Times New Roman"/>
              </w:rPr>
              <w:t>uitingen</w:t>
            </w:r>
            <w:r>
              <w:rPr>
                <w:rFonts w:eastAsia="Times New Roman"/>
              </w:rPr>
              <w:t xml:space="preserve"> (o</w:t>
            </w:r>
            <w:r w:rsidRPr="001C49DF">
              <w:rPr>
                <w:rFonts w:eastAsia="Times New Roman"/>
              </w:rPr>
              <w:t>.b.v. 6 contact-momenten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460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-</w:t>
            </w:r>
            <w:r w:rsidRPr="002A4BD4">
              <w:rPr>
                <w:rFonts w:eastAsia="Times New Roman"/>
              </w:rPr>
              <w:tab/>
              <w:t xml:space="preserve">Inventariseren </w:t>
            </w:r>
            <w:proofErr w:type="spellStart"/>
            <w:r w:rsidRPr="002A4BD4">
              <w:rPr>
                <w:rFonts w:eastAsia="Times New Roman"/>
              </w:rPr>
              <w:t>meekoppelkansen</w:t>
            </w:r>
            <w:proofErr w:type="spellEnd"/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460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-</w:t>
            </w:r>
            <w:r w:rsidRPr="002A4BD4">
              <w:rPr>
                <w:rFonts w:eastAsia="Times New Roman"/>
              </w:rPr>
              <w:tab/>
              <w:t xml:space="preserve">Uitwerken </w:t>
            </w:r>
            <w:proofErr w:type="spellStart"/>
            <w:r w:rsidRPr="002A4BD4">
              <w:rPr>
                <w:rFonts w:eastAsia="Times New Roman"/>
              </w:rPr>
              <w:t>meekoppelkansen</w:t>
            </w:r>
            <w:proofErr w:type="spellEnd"/>
            <w:r w:rsidRPr="002A4BD4">
              <w:rPr>
                <w:rFonts w:eastAsia="Times New Roman"/>
              </w:rPr>
              <w:t xml:space="preserve"> (stelpost)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€ 50.000,-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c>
          <w:tcPr>
            <w:tcW w:w="3828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ind w:left="321" w:hanging="284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 xml:space="preserve">- </w:t>
            </w:r>
            <w:r>
              <w:rPr>
                <w:rFonts w:eastAsia="Times New Roman"/>
              </w:rPr>
              <w:tab/>
            </w:r>
            <w:r w:rsidRPr="002A4BD4">
              <w:rPr>
                <w:rFonts w:eastAsia="Times New Roman"/>
              </w:rPr>
              <w:t>Kleine wijzigingen</w:t>
            </w:r>
            <w:r>
              <w:rPr>
                <w:rFonts w:eastAsia="Times New Roman"/>
              </w:rPr>
              <w:t xml:space="preserve"> </w:t>
            </w:r>
            <w:r w:rsidRPr="002A4BD4">
              <w:rPr>
                <w:rFonts w:eastAsia="Times New Roman"/>
              </w:rPr>
              <w:t>(stelpost)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  <w:r w:rsidRPr="002A4BD4">
              <w:rPr>
                <w:rFonts w:eastAsia="Times New Roman"/>
              </w:rPr>
              <w:t>€ 50.000,-</w:t>
            </w: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</w:rPr>
            </w:pPr>
          </w:p>
        </w:tc>
      </w:tr>
      <w:tr w:rsidR="00FE2B6E" w:rsidRPr="002A4BD4" w:rsidTr="00BE1A65">
        <w:trPr>
          <w:trHeight w:val="334"/>
        </w:trPr>
        <w:tc>
          <w:tcPr>
            <w:tcW w:w="3828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</w:rPr>
            </w:pPr>
            <w:r w:rsidRPr="002A4BD4">
              <w:rPr>
                <w:rFonts w:eastAsia="Times New Roman"/>
                <w:b/>
              </w:rPr>
              <w:t>Totaal inschrijving</w:t>
            </w:r>
          </w:p>
        </w:tc>
        <w:tc>
          <w:tcPr>
            <w:tcW w:w="1569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1843" w:type="dxa"/>
          </w:tcPr>
          <w:p w:rsidR="00FE2B6E" w:rsidRPr="002A4BD4" w:rsidRDefault="00FE2B6E" w:rsidP="00BE1A65">
            <w:pPr>
              <w:tabs>
                <w:tab w:val="left" w:pos="-1440"/>
                <w:tab w:val="left" w:pos="-720"/>
                <w:tab w:val="left" w:pos="0"/>
                <w:tab w:val="left" w:pos="576"/>
                <w:tab w:val="left" w:pos="864"/>
                <w:tab w:val="left" w:pos="1152"/>
                <w:tab w:val="left" w:pos="1440"/>
                <w:tab w:val="left" w:pos="1728"/>
                <w:tab w:val="left" w:pos="2016"/>
                <w:tab w:val="left" w:pos="2304"/>
                <w:tab w:val="left" w:pos="2592"/>
                <w:tab w:val="left" w:pos="2880"/>
                <w:tab w:val="left" w:pos="3168"/>
                <w:tab w:val="left" w:pos="3456"/>
                <w:tab w:val="left" w:pos="3744"/>
                <w:tab w:val="left" w:pos="4032"/>
                <w:tab w:val="left" w:pos="4320"/>
                <w:tab w:val="left" w:pos="4608"/>
                <w:tab w:val="left" w:pos="4896"/>
                <w:tab w:val="left" w:pos="5184"/>
                <w:tab w:val="left" w:pos="5472"/>
                <w:tab w:val="left" w:pos="57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</w:rPr>
            </w:pPr>
            <w:r w:rsidRPr="002A4BD4">
              <w:rPr>
                <w:rFonts w:eastAsia="Times New Roman"/>
                <w:b/>
              </w:rPr>
              <w:t>€ …..</w:t>
            </w:r>
          </w:p>
        </w:tc>
      </w:tr>
    </w:tbl>
    <w:p w:rsidR="00FE2B6E" w:rsidRPr="009E0200" w:rsidRDefault="00FE2B6E" w:rsidP="00FE2B6E">
      <w:pPr>
        <w:pStyle w:val="Normaalweb3"/>
        <w:spacing w:before="0" w:after="0" w:line="240" w:lineRule="atLeast"/>
        <w:ind w:left="-567" w:hanging="426"/>
        <w:rPr>
          <w:rFonts w:ascii="Verdana" w:hAnsi="Verdana"/>
          <w:b/>
          <w:sz w:val="20"/>
          <w:lang w:val="nl-NL"/>
        </w:rPr>
      </w:pPr>
    </w:p>
    <w:p w:rsidR="00FE2B6E" w:rsidRDefault="00FE2B6E" w:rsidP="00FE2B6E">
      <w:pPr>
        <w:pStyle w:val="Plattetekst"/>
        <w:spacing w:after="0"/>
        <w:rPr>
          <w:szCs w:val="18"/>
        </w:rPr>
      </w:pPr>
      <w:r w:rsidRPr="00175360">
        <w:rPr>
          <w:szCs w:val="18"/>
        </w:rPr>
        <w:t>De inschrijving is op basis van een vaste prijs (per product).</w:t>
      </w:r>
    </w:p>
    <w:p w:rsidR="00FE2B6E" w:rsidRPr="00175360" w:rsidRDefault="00FE2B6E" w:rsidP="00FE2B6E">
      <w:pPr>
        <w:pStyle w:val="Plattetekst"/>
        <w:spacing w:after="0"/>
        <w:rPr>
          <w:szCs w:val="18"/>
        </w:rPr>
      </w:pPr>
    </w:p>
    <w:p w:rsidR="00FE2B6E" w:rsidRPr="00055A43" w:rsidRDefault="00FE2B6E" w:rsidP="00FE2B6E">
      <w:pPr>
        <w:pStyle w:val="Helptekst"/>
      </w:pPr>
    </w:p>
    <w:p w:rsidR="00FE2B6E" w:rsidRDefault="00FE2B6E" w:rsidP="00FE2B6E">
      <w:pPr>
        <w:pStyle w:val="Plattetekst"/>
        <w:spacing w:after="0"/>
        <w:rPr>
          <w:szCs w:val="18"/>
        </w:rPr>
      </w:pPr>
      <w:r w:rsidRPr="00175360">
        <w:rPr>
          <w:szCs w:val="18"/>
        </w:rPr>
        <w:t>Het totaal van de inschrijving geldt als bestedingslimiet.</w:t>
      </w:r>
    </w:p>
    <w:p w:rsidR="00FE2B6E" w:rsidRDefault="00FE2B6E" w:rsidP="00FE2B6E">
      <w:pPr>
        <w:pStyle w:val="Plattetekst"/>
        <w:spacing w:after="0"/>
        <w:rPr>
          <w:szCs w:val="18"/>
        </w:rPr>
      </w:pPr>
    </w:p>
    <w:p w:rsidR="00FE2B6E" w:rsidRDefault="00FE2B6E" w:rsidP="00FE2B6E">
      <w:pPr>
        <w:pStyle w:val="Plattetekst"/>
      </w:pPr>
      <w:r w:rsidRPr="00175360">
        <w:t>Indien meer- of minderwerk aan de orde is gelden de prijzen per (deel) product, zoals in deze Inschrijvingsstaat aangegeven.</w:t>
      </w:r>
    </w:p>
    <w:p w:rsidR="00FE2B6E" w:rsidRDefault="00FE2B6E" w:rsidP="00FE2B6E">
      <w:pPr>
        <w:pStyle w:val="Plattetekst"/>
      </w:pPr>
      <w:r w:rsidRPr="00DD5E00">
        <w:t>Voor producten 1, 4 en 6 zijn tevens stelposten opgenomen, welke onderdeel uitmaken van de totale inschrijfsom.</w:t>
      </w:r>
    </w:p>
    <w:p w:rsidR="00FE2B6E" w:rsidRPr="0024692E" w:rsidRDefault="00FE2B6E" w:rsidP="00FE2B6E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</w:pPr>
      <w:r>
        <w:t>Indien er een post ‘onvoorzien’ is opgenomen, dan wordt deze verrekend op basis van nacalculatie tegen de opgegeven tarieven en geldt het totaalbedrag als bestedingslimiet.</w:t>
      </w:r>
    </w:p>
    <w:p w:rsidR="00FE2B6E" w:rsidRPr="005125AB" w:rsidRDefault="00FE2B6E" w:rsidP="00FE2B6E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</w:pPr>
    </w:p>
    <w:p w:rsidR="00FE2B6E" w:rsidRDefault="00FE2B6E" w:rsidP="00FE2B6E">
      <w:pPr>
        <w:pStyle w:val="Broodtekst"/>
        <w:rPr>
          <w:b/>
          <w:bCs/>
        </w:rPr>
      </w:pPr>
    </w:p>
    <w:p w:rsidR="00FE2B6E" w:rsidRDefault="00FE2B6E" w:rsidP="00FE2B6E">
      <w:pPr>
        <w:pStyle w:val="Broodtekst"/>
        <w:rPr>
          <w:b/>
          <w:bCs/>
        </w:rPr>
      </w:pPr>
    </w:p>
    <w:p w:rsidR="00FE2B6E" w:rsidRDefault="00FE2B6E" w:rsidP="00FE2B6E">
      <w:pPr>
        <w:pStyle w:val="Broodtekst"/>
        <w:rPr>
          <w:b/>
          <w:bCs/>
        </w:rPr>
      </w:pPr>
    </w:p>
    <w:p w:rsidR="00FE2B6E" w:rsidRDefault="00FE2B6E" w:rsidP="00FE2B6E">
      <w:pPr>
        <w:pStyle w:val="Broodtekst"/>
        <w:rPr>
          <w:b/>
          <w:bCs/>
        </w:rPr>
      </w:pPr>
      <w:bookmarkStart w:id="0" w:name="_GoBack"/>
      <w:bookmarkEnd w:id="0"/>
    </w:p>
    <w:p w:rsidR="00FE2B6E" w:rsidRDefault="00FE2B6E" w:rsidP="00FE2B6E">
      <w:pPr>
        <w:pStyle w:val="Broodtekst"/>
        <w:rPr>
          <w:b/>
          <w:bCs/>
        </w:rPr>
      </w:pPr>
    </w:p>
    <w:p w:rsidR="00FE2B6E" w:rsidRPr="00300406" w:rsidRDefault="00FE2B6E" w:rsidP="00FE2B6E">
      <w:pPr>
        <w:pStyle w:val="Broodtekst"/>
        <w:rPr>
          <w:b/>
          <w:bCs/>
        </w:rPr>
      </w:pPr>
      <w:r w:rsidRPr="00300406">
        <w:rPr>
          <w:b/>
          <w:bCs/>
        </w:rPr>
        <w:lastRenderedPageBreak/>
        <w:t>Ondertekening</w:t>
      </w:r>
    </w:p>
    <w:p w:rsidR="00FE2B6E" w:rsidRPr="00300406" w:rsidRDefault="00FE2B6E" w:rsidP="00FE2B6E">
      <w:pPr>
        <w:pStyle w:val="Broodtekst"/>
      </w:pPr>
    </w:p>
    <w:p w:rsidR="00FE2B6E" w:rsidRPr="00A9293A" w:rsidRDefault="00FE2B6E" w:rsidP="00FE2B6E">
      <w:pPr>
        <w:pStyle w:val="Broodtekst"/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>
        <w:t>4</w:t>
      </w:r>
      <w:r w:rsidRPr="00300406">
        <w:t>.</w:t>
      </w:r>
      <w:r>
        <w:t>1.</w:t>
      </w:r>
    </w:p>
    <w:p w:rsidR="00FE2B6E" w:rsidRDefault="00FE2B6E" w:rsidP="00FE2B6E"/>
    <w:p w:rsidR="00FE2B6E" w:rsidRPr="00A9293A" w:rsidRDefault="00FE2B6E" w:rsidP="00FE2B6E">
      <w:pPr>
        <w:tabs>
          <w:tab w:val="left" w:pos="3495"/>
        </w:tabs>
      </w:pPr>
    </w:p>
    <w:p w:rsidR="00FE2B6E" w:rsidRPr="00300406" w:rsidRDefault="00FE2B6E" w:rsidP="00FE2B6E">
      <w:pPr>
        <w:pStyle w:val="Broodtekst"/>
        <w:rPr>
          <w:rFonts w:cs="Verdana"/>
          <w:color w:val="000000" w:themeColor="text1"/>
          <w:sz w:val="16"/>
          <w:szCs w:val="16"/>
        </w:rPr>
      </w:pPr>
    </w:p>
    <w:p w:rsidR="00FE2B6E" w:rsidRPr="003F5EB0" w:rsidRDefault="00FE2B6E" w:rsidP="00FE2B6E"/>
    <w:p w:rsidR="003F5EB0" w:rsidRPr="003F5EB0" w:rsidRDefault="003F5EB0" w:rsidP="003F5EB0"/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B6E" w:rsidRDefault="00FE2B6E" w:rsidP="0088501B">
      <w:r>
        <w:separator/>
      </w:r>
    </w:p>
  </w:endnote>
  <w:endnote w:type="continuationSeparator" w:id="0">
    <w:p w:rsidR="00FE2B6E" w:rsidRDefault="00FE2B6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6E" w:rsidRDefault="00FE2B6E" w:rsidP="00FE2B6E">
    <w:pPr>
      <w:pStyle w:val="Voettekst"/>
    </w:pPr>
    <w:r w:rsidRPr="00BF1085">
      <w:t>Rijkswaterstaat bedrijfsvertrouwelijk</w:t>
    </w: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B6E" w:rsidRDefault="00FE2B6E" w:rsidP="0088501B">
      <w:r>
        <w:separator/>
      </w:r>
    </w:p>
  </w:footnote>
  <w:footnote w:type="continuationSeparator" w:id="0">
    <w:p w:rsidR="00FE2B6E" w:rsidRDefault="00FE2B6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6E" w:rsidRDefault="00FE2B6E" w:rsidP="00FE2B6E">
    <w:pPr>
      <w:pStyle w:val="Koptekst"/>
    </w:pPr>
    <w:r w:rsidRPr="004D4D37">
      <w:t>Aanbestedingsleidraad Bijlage I Inschrijvingsstaat | Zaaknummer: 31151503 |</w:t>
    </w:r>
  </w:p>
  <w:p w:rsidR="00FE2B6E" w:rsidRDefault="00FE2B6E">
    <w:pPr>
      <w:pStyle w:val="Koptekst"/>
    </w:pP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D80140C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2A792A89"/>
    <w:multiLevelType w:val="hybridMultilevel"/>
    <w:tmpl w:val="12E413CE"/>
    <w:lvl w:ilvl="0" w:tplc="AA4A5DA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441D0"/>
    <w:multiLevelType w:val="hybridMultilevel"/>
    <w:tmpl w:val="FC061F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CB79D8"/>
    <w:multiLevelType w:val="multilevel"/>
    <w:tmpl w:val="06962652"/>
    <w:numStyleLink w:val="Lijststijl"/>
  </w:abstractNum>
  <w:abstractNum w:abstractNumId="22" w15:restartNumberingAfterBreak="0">
    <w:nsid w:val="31E853D2"/>
    <w:multiLevelType w:val="multilevel"/>
    <w:tmpl w:val="06962652"/>
    <w:numStyleLink w:val="Lijststijl"/>
  </w:abstractNum>
  <w:abstractNum w:abstractNumId="23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B631B"/>
    <w:multiLevelType w:val="multilevel"/>
    <w:tmpl w:val="06962652"/>
    <w:numStyleLink w:val="Lijststijl"/>
  </w:abstractNum>
  <w:abstractNum w:abstractNumId="28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0" w15:restartNumberingAfterBreak="0">
    <w:nsid w:val="5CAF5D0D"/>
    <w:multiLevelType w:val="multilevel"/>
    <w:tmpl w:val="06962652"/>
    <w:numStyleLink w:val="Lijststijl"/>
  </w:abstractNum>
  <w:abstractNum w:abstractNumId="31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30"/>
  </w:num>
  <w:num w:numId="4">
    <w:abstractNumId w:val="10"/>
  </w:num>
  <w:num w:numId="5">
    <w:abstractNumId w:val="16"/>
  </w:num>
  <w:num w:numId="6">
    <w:abstractNumId w:val="21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1"/>
  </w:num>
  <w:num w:numId="14">
    <w:abstractNumId w:val="3"/>
  </w:num>
  <w:num w:numId="15">
    <w:abstractNumId w:val="17"/>
  </w:num>
  <w:num w:numId="16">
    <w:abstractNumId w:val="25"/>
  </w:num>
  <w:num w:numId="17">
    <w:abstractNumId w:val="8"/>
  </w:num>
  <w:num w:numId="18">
    <w:abstractNumId w:val="22"/>
  </w:num>
  <w:num w:numId="19">
    <w:abstractNumId w:val="32"/>
  </w:num>
  <w:num w:numId="20">
    <w:abstractNumId w:val="12"/>
  </w:num>
  <w:num w:numId="21">
    <w:abstractNumId w:val="24"/>
  </w:num>
  <w:num w:numId="22">
    <w:abstractNumId w:val="27"/>
  </w:num>
  <w:num w:numId="23">
    <w:abstractNumId w:val="20"/>
  </w:num>
  <w:num w:numId="24">
    <w:abstractNumId w:val="29"/>
  </w:num>
  <w:num w:numId="25">
    <w:abstractNumId w:val="28"/>
  </w:num>
  <w:num w:numId="26">
    <w:abstractNumId w:val="6"/>
  </w:num>
  <w:num w:numId="27">
    <w:abstractNumId w:val="15"/>
  </w:num>
  <w:num w:numId="28">
    <w:abstractNumId w:val="23"/>
  </w:num>
  <w:num w:numId="29">
    <w:abstractNumId w:val="4"/>
  </w:num>
  <w:num w:numId="30">
    <w:abstractNumId w:val="13"/>
  </w:num>
  <w:num w:numId="31">
    <w:abstractNumId w:val="26"/>
  </w:num>
  <w:num w:numId="32">
    <w:abstractNumId w:val="14"/>
  </w:num>
  <w:num w:numId="33">
    <w:abstractNumId w:val="19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6E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E2B6E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CF1D61"/>
  <w15:chartTrackingRefBased/>
  <w15:docId w15:val="{822EA67D-8936-4D3F-8A75-7BBA5D5E7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B6E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FE2B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styleId="Plattetekst">
    <w:name w:val="Body Text"/>
    <w:basedOn w:val="Standaard"/>
    <w:link w:val="PlattetekstChar"/>
    <w:rsid w:val="00FE2B6E"/>
    <w:pPr>
      <w:spacing w:after="120" w:line="240" w:lineRule="atLeast"/>
    </w:pPr>
    <w:rPr>
      <w:rFonts w:ascii="Verdana" w:eastAsia="DejaVu Sans" w:hAnsi="Verdana" w:cs="Times New Roman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FE2B6E"/>
    <w:rPr>
      <w:rFonts w:ascii="Verdana" w:eastAsia="DejaVu Sans" w:hAnsi="Verdana" w:cs="Times New Roman"/>
      <w:szCs w:val="24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E2B6E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E2B6E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E2B6E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FE2B6E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</w:rPr>
  </w:style>
  <w:style w:type="character" w:customStyle="1" w:styleId="HelptekstChar">
    <w:name w:val="Helptekst Char"/>
    <w:basedOn w:val="PlattetekstChar"/>
    <w:link w:val="Helptekst"/>
    <w:uiPriority w:val="16"/>
    <w:rsid w:val="00FE2B6E"/>
    <w:rPr>
      <w:rFonts w:ascii="Verdana" w:eastAsia="DejaVu Sans" w:hAnsi="Verdana" w:cs="Times New Roman"/>
      <w:b/>
      <w:i/>
      <w:vanish/>
      <w:color w:val="3366FF"/>
      <w:sz w:val="16"/>
      <w:szCs w:val="24"/>
      <w:lang w:eastAsia="nl-NL"/>
    </w:rPr>
  </w:style>
  <w:style w:type="paragraph" w:customStyle="1" w:styleId="Normaalweb3">
    <w:name w:val="Normaal (web)3"/>
    <w:basedOn w:val="Standaard"/>
    <w:rsid w:val="00FE2B6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Wiegers, Daniëlle (GPO)</dc:creator>
  <cp:keywords/>
  <dc:description/>
  <cp:lastModifiedBy>Wiegers, Daniëlle (GPO)</cp:lastModifiedBy>
  <cp:revision>1</cp:revision>
  <dcterms:created xsi:type="dcterms:W3CDTF">2020-10-23T11:21:00Z</dcterms:created>
  <dcterms:modified xsi:type="dcterms:W3CDTF">2020-10-23T11:24:00Z</dcterms:modified>
</cp:coreProperties>
</file>